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1082" w:rsidP="00AD1082">
      <w:pPr>
        <w:jc w:val="right"/>
      </w:pPr>
      <w:r>
        <w:t xml:space="preserve">Дело № 5-146-0501/2025 </w:t>
      </w:r>
    </w:p>
    <w:p w:rsidR="00AD1082" w:rsidP="00AD1082">
      <w:pPr>
        <w:jc w:val="right"/>
      </w:pPr>
    </w:p>
    <w:p w:rsidR="00AD1082" w:rsidP="00AD1082">
      <w:pPr>
        <w:jc w:val="center"/>
        <w:rPr>
          <w:b/>
          <w:sz w:val="28"/>
          <w:szCs w:val="28"/>
        </w:rPr>
      </w:pPr>
      <w:r>
        <w:rPr>
          <w:b/>
          <w:sz w:val="28"/>
          <w:szCs w:val="28"/>
        </w:rPr>
        <w:t>ПОСТАНОВЛЕНИЕ</w:t>
      </w:r>
    </w:p>
    <w:p w:rsidR="00AD1082" w:rsidP="00AD1082">
      <w:pPr>
        <w:jc w:val="center"/>
        <w:rPr>
          <w:sz w:val="28"/>
          <w:szCs w:val="28"/>
        </w:rPr>
      </w:pPr>
      <w:r>
        <w:rPr>
          <w:sz w:val="28"/>
          <w:szCs w:val="28"/>
        </w:rPr>
        <w:t>по делу об административном правонарушении</w:t>
      </w:r>
    </w:p>
    <w:p w:rsidR="00AD1082" w:rsidP="00AD1082">
      <w:pPr>
        <w:jc w:val="center"/>
        <w:rPr>
          <w:sz w:val="28"/>
          <w:szCs w:val="28"/>
        </w:rPr>
      </w:pPr>
    </w:p>
    <w:p w:rsidR="00AD1082" w:rsidP="00AD1082">
      <w:pPr>
        <w:rPr>
          <w:sz w:val="28"/>
          <w:szCs w:val="28"/>
        </w:rPr>
      </w:pPr>
      <w:r>
        <w:rPr>
          <w:sz w:val="28"/>
          <w:szCs w:val="28"/>
        </w:rPr>
        <w:t>20 февраля 2025 года                                                              пгт. Пойковский</w:t>
      </w:r>
    </w:p>
    <w:p w:rsidR="00AD1082" w:rsidP="00AD1082">
      <w:pPr>
        <w:jc w:val="center"/>
        <w:rPr>
          <w:sz w:val="28"/>
          <w:szCs w:val="28"/>
        </w:rPr>
      </w:pPr>
    </w:p>
    <w:p w:rsidR="00AD1082" w:rsidP="00AD1082">
      <w:pPr>
        <w:jc w:val="both"/>
        <w:rPr>
          <w:sz w:val="28"/>
          <w:szCs w:val="28"/>
        </w:rPr>
      </w:pPr>
      <w:r>
        <w:rPr>
          <w:sz w:val="28"/>
          <w:szCs w:val="28"/>
        </w:rPr>
        <w:t xml:space="preserve">     </w:t>
      </w:r>
      <w:r>
        <w:rPr>
          <w:sz w:val="28"/>
          <w:szCs w:val="28"/>
        </w:rPr>
        <w:tab/>
        <w:t xml:space="preserve">Мировой судья судебного участка № 7 Нефтеюганского судебного района Ханты-Мансийского автономного округа – Югры Е.В. Кеся, находящийся по адресу: ХМАО-Югра, Нефтеюганский район, пгт. Пойковский, Промышленная зона 7А, и.о. мирового судьи судебного участка № 6 Нефтеюганского судебного района Ханты-Мансийского автономного округа – Югры, 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(далее по тексту КоАП РФ), в отношении: </w:t>
      </w:r>
    </w:p>
    <w:p w:rsidR="00AD1082" w:rsidP="00AD1082">
      <w:pPr>
        <w:ind w:firstLine="709"/>
        <w:jc w:val="both"/>
        <w:rPr>
          <w:sz w:val="28"/>
          <w:szCs w:val="28"/>
        </w:rPr>
      </w:pPr>
      <w:r>
        <w:rPr>
          <w:sz w:val="28"/>
          <w:szCs w:val="28"/>
        </w:rPr>
        <w:t>В***</w:t>
      </w:r>
      <w:r>
        <w:rPr>
          <w:sz w:val="28"/>
          <w:szCs w:val="28"/>
        </w:rPr>
        <w:t xml:space="preserve">, </w:t>
      </w:r>
      <w:r>
        <w:rPr>
          <w:sz w:val="28"/>
          <w:szCs w:val="28"/>
        </w:rPr>
        <w:t>***</w:t>
      </w:r>
      <w:r>
        <w:rPr>
          <w:sz w:val="28"/>
          <w:szCs w:val="28"/>
        </w:rPr>
        <w:t xml:space="preserve"> года рождения, уроженки </w:t>
      </w:r>
      <w:r>
        <w:rPr>
          <w:sz w:val="28"/>
          <w:szCs w:val="28"/>
        </w:rPr>
        <w:t>***</w:t>
      </w:r>
      <w:r>
        <w:rPr>
          <w:sz w:val="28"/>
          <w:szCs w:val="28"/>
        </w:rPr>
        <w:t xml:space="preserve">, ИНН </w:t>
      </w:r>
      <w:r>
        <w:rPr>
          <w:sz w:val="28"/>
          <w:szCs w:val="28"/>
        </w:rPr>
        <w:t>***</w:t>
      </w:r>
      <w:r>
        <w:rPr>
          <w:sz w:val="28"/>
          <w:szCs w:val="28"/>
        </w:rPr>
        <w:t xml:space="preserve">, паспорт серия </w:t>
      </w:r>
      <w:r>
        <w:rPr>
          <w:sz w:val="28"/>
          <w:szCs w:val="28"/>
        </w:rPr>
        <w:t>***</w:t>
      </w:r>
      <w:r>
        <w:rPr>
          <w:sz w:val="28"/>
          <w:szCs w:val="28"/>
        </w:rPr>
        <w:t xml:space="preserve"> номер </w:t>
      </w:r>
      <w:r>
        <w:rPr>
          <w:sz w:val="28"/>
          <w:szCs w:val="28"/>
        </w:rPr>
        <w:t>***</w:t>
      </w:r>
      <w:r>
        <w:rPr>
          <w:sz w:val="28"/>
          <w:szCs w:val="28"/>
        </w:rPr>
        <w:t xml:space="preserve"> выдан </w:t>
      </w:r>
      <w:r>
        <w:rPr>
          <w:sz w:val="28"/>
          <w:szCs w:val="28"/>
        </w:rPr>
        <w:t>***</w:t>
      </w:r>
      <w:r>
        <w:rPr>
          <w:sz w:val="28"/>
          <w:szCs w:val="28"/>
        </w:rPr>
        <w:t xml:space="preserve"> года </w:t>
      </w:r>
      <w:r>
        <w:rPr>
          <w:sz w:val="28"/>
          <w:szCs w:val="28"/>
        </w:rPr>
        <w:t>***</w:t>
      </w:r>
      <w:r>
        <w:rPr>
          <w:sz w:val="28"/>
          <w:szCs w:val="28"/>
        </w:rPr>
        <w:t xml:space="preserve">, зарегистрированной и проживающей по адресу: </w:t>
      </w:r>
      <w:r>
        <w:rPr>
          <w:sz w:val="28"/>
          <w:szCs w:val="28"/>
        </w:rPr>
        <w:t>***</w:t>
      </w:r>
      <w:r>
        <w:rPr>
          <w:sz w:val="28"/>
          <w:szCs w:val="28"/>
        </w:rPr>
        <w:t xml:space="preserve">, являющейся </w:t>
      </w:r>
      <w:r>
        <w:rPr>
          <w:sz w:val="28"/>
          <w:szCs w:val="28"/>
        </w:rPr>
        <w:t>***</w:t>
      </w:r>
      <w:r>
        <w:rPr>
          <w:sz w:val="28"/>
          <w:szCs w:val="28"/>
        </w:rPr>
        <w:t xml:space="preserve"> Садового некоммерческого товарищества «</w:t>
      </w:r>
      <w:r>
        <w:rPr>
          <w:sz w:val="28"/>
          <w:szCs w:val="28"/>
        </w:rPr>
        <w:t>***</w:t>
      </w:r>
      <w:r>
        <w:rPr>
          <w:sz w:val="28"/>
          <w:szCs w:val="28"/>
        </w:rPr>
        <w:t xml:space="preserve">», юридический адрес организации: </w:t>
      </w:r>
      <w:r>
        <w:rPr>
          <w:sz w:val="28"/>
          <w:szCs w:val="28"/>
        </w:rPr>
        <w:t>***</w:t>
      </w:r>
      <w:r>
        <w:rPr>
          <w:sz w:val="28"/>
          <w:szCs w:val="28"/>
        </w:rPr>
        <w:t xml:space="preserve">, ИНН/КПП </w:t>
      </w:r>
      <w:r>
        <w:rPr>
          <w:sz w:val="28"/>
          <w:szCs w:val="28"/>
        </w:rPr>
        <w:t>***</w:t>
      </w:r>
      <w:r>
        <w:rPr>
          <w:sz w:val="28"/>
          <w:szCs w:val="28"/>
        </w:rPr>
        <w:t>, ранее к административной ответственности за нарушение налогового законодательства не привлекавшейся,</w:t>
      </w:r>
    </w:p>
    <w:p w:rsidR="00AD1082" w:rsidP="00AD1082">
      <w:pPr>
        <w:ind w:firstLine="709"/>
        <w:jc w:val="both"/>
        <w:rPr>
          <w:sz w:val="28"/>
          <w:szCs w:val="28"/>
        </w:rPr>
      </w:pPr>
    </w:p>
    <w:p w:rsidR="00AD1082" w:rsidP="00AD1082">
      <w:pPr>
        <w:jc w:val="center"/>
        <w:rPr>
          <w:sz w:val="28"/>
          <w:szCs w:val="28"/>
        </w:rPr>
      </w:pPr>
      <w:r>
        <w:rPr>
          <w:sz w:val="28"/>
          <w:szCs w:val="28"/>
        </w:rPr>
        <w:t xml:space="preserve">УСТАНОВИЛ:           </w:t>
      </w:r>
    </w:p>
    <w:p w:rsidR="00AD1082" w:rsidP="00AD1082">
      <w:pPr>
        <w:pStyle w:val="BodyTextIndent"/>
        <w:ind w:left="0" w:firstLine="708"/>
        <w:rPr>
          <w:sz w:val="28"/>
          <w:szCs w:val="28"/>
          <w:lang w:val="ru-RU"/>
        </w:rPr>
      </w:pPr>
    </w:p>
    <w:p w:rsidR="00AD1082" w:rsidP="00AD1082">
      <w:pPr>
        <w:pStyle w:val="BodyTextIndent"/>
        <w:ind w:left="0" w:firstLine="708"/>
        <w:rPr>
          <w:sz w:val="28"/>
          <w:szCs w:val="28"/>
          <w:lang w:val="ru-RU"/>
        </w:rPr>
      </w:pPr>
      <w:r>
        <w:rPr>
          <w:sz w:val="28"/>
          <w:szCs w:val="28"/>
          <w:lang w:val="ru-RU"/>
        </w:rPr>
        <w:t>В***</w:t>
      </w:r>
      <w:r>
        <w:rPr>
          <w:sz w:val="28"/>
          <w:szCs w:val="28"/>
          <w:lang w:val="ru-RU"/>
        </w:rPr>
        <w:t xml:space="preserve">, являясь </w:t>
      </w:r>
      <w:r>
        <w:rPr>
          <w:sz w:val="28"/>
          <w:szCs w:val="28"/>
          <w:lang w:val="ru-RU"/>
        </w:rPr>
        <w:t>***</w:t>
      </w:r>
      <w:r>
        <w:rPr>
          <w:sz w:val="28"/>
          <w:szCs w:val="28"/>
        </w:rPr>
        <w:t xml:space="preserve"> Садового некоммерческого товарищества «СВЯЗИСТ», юридический адрес организации: </w:t>
      </w:r>
      <w:r>
        <w:rPr>
          <w:sz w:val="28"/>
          <w:szCs w:val="28"/>
          <w:lang w:val="ru-RU"/>
        </w:rPr>
        <w:t>***</w:t>
      </w:r>
      <w:r>
        <w:rPr>
          <w:sz w:val="28"/>
          <w:szCs w:val="28"/>
          <w:lang w:val="ru-RU"/>
        </w:rPr>
        <w:t xml:space="preserve">, </w:t>
      </w:r>
      <w:r>
        <w:rPr>
          <w:sz w:val="28"/>
          <w:szCs w:val="28"/>
        </w:rPr>
        <w:t>не</w:t>
      </w:r>
      <w:r>
        <w:rPr>
          <w:sz w:val="28"/>
          <w:szCs w:val="28"/>
          <w:lang w:val="ru-RU"/>
        </w:rPr>
        <w:t xml:space="preserve"> предоставила в установленный законом срок </w:t>
      </w:r>
      <w:r w:rsidRPr="00AD1082">
        <w:rPr>
          <w:sz w:val="28"/>
          <w:szCs w:val="28"/>
          <w:lang w:val="ru-RU"/>
        </w:rPr>
        <w:t>единую (упрощенную) налоговую декларацию</w:t>
      </w:r>
      <w:r>
        <w:rPr>
          <w:sz w:val="28"/>
          <w:szCs w:val="28"/>
          <w:lang w:val="ru-RU"/>
        </w:rPr>
        <w:t xml:space="preserve"> за 3 месяца, квартальный 2024г</w:t>
      </w:r>
      <w:r w:rsidRPr="00AD1082">
        <w:rPr>
          <w:sz w:val="28"/>
          <w:szCs w:val="28"/>
          <w:lang w:val="ru-RU"/>
        </w:rPr>
        <w:t>. Срок предоставления расчета не позднее 24-00 часов 22.04.2024 года. Фактически расчет предоставлен 28.10.2024 года.</w:t>
      </w:r>
    </w:p>
    <w:p w:rsidR="00AD1082" w:rsidP="00AD1082">
      <w:pPr>
        <w:pStyle w:val="BodyTextIndent"/>
        <w:ind w:left="0" w:firstLine="708"/>
        <w:rPr>
          <w:sz w:val="28"/>
          <w:szCs w:val="28"/>
          <w:lang w:val="ru-RU"/>
        </w:rPr>
      </w:pPr>
      <w:r w:rsidRPr="00AD1082">
        <w:rPr>
          <w:sz w:val="28"/>
          <w:szCs w:val="28"/>
          <w:lang w:val="ru-RU"/>
        </w:rPr>
        <w:t xml:space="preserve">В судебное заседание </w:t>
      </w:r>
      <w:r w:rsidR="00B33409">
        <w:rPr>
          <w:sz w:val="28"/>
          <w:szCs w:val="28"/>
          <w:lang w:val="ru-RU"/>
        </w:rPr>
        <w:t>В***</w:t>
      </w:r>
      <w:r w:rsidRPr="00AD1082">
        <w:rPr>
          <w:sz w:val="28"/>
          <w:szCs w:val="28"/>
          <w:lang w:val="ru-RU"/>
        </w:rPr>
        <w:t xml:space="preserve"> не явилась, судом предприняты все меры по извещению последней судебной повесткой. Повестка возвращена в суд по истечении срока хранения. Учитывая положения п.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судья считает возможным рассмотреть дело в отсутствие </w:t>
      </w:r>
      <w:r w:rsidR="00B33409">
        <w:rPr>
          <w:sz w:val="28"/>
          <w:szCs w:val="28"/>
          <w:lang w:val="ru-RU"/>
        </w:rPr>
        <w:t>В***</w:t>
      </w:r>
      <w:r w:rsidRPr="00AD1082">
        <w:rPr>
          <w:sz w:val="28"/>
          <w:szCs w:val="28"/>
          <w:lang w:val="ru-RU"/>
        </w:rPr>
        <w:t xml:space="preserve"> </w:t>
      </w:r>
    </w:p>
    <w:p w:rsidR="00AD1082" w:rsidRPr="00AD1082" w:rsidP="00AD1082">
      <w:pPr>
        <w:pStyle w:val="BodyTextIndent"/>
        <w:ind w:left="0" w:firstLine="708"/>
        <w:rPr>
          <w:sz w:val="28"/>
          <w:szCs w:val="28"/>
          <w:lang w:val="ru-RU"/>
        </w:rPr>
      </w:pPr>
      <w:r w:rsidRPr="00AD1082">
        <w:rPr>
          <w:sz w:val="28"/>
          <w:szCs w:val="28"/>
          <w:lang w:val="ru-RU"/>
        </w:rPr>
        <w:t xml:space="preserve">Мировой судья, исследовав материалы дела, считает, что вина Ворониной С.А. в совершении правонарушения полностью доказана и подтверждается следующими доказательствами:   </w:t>
      </w:r>
    </w:p>
    <w:p w:rsidR="00AD1082" w:rsidP="00AD1082">
      <w:pPr>
        <w:pStyle w:val="BodyTextIndent"/>
        <w:ind w:left="0" w:firstLine="708"/>
        <w:rPr>
          <w:sz w:val="28"/>
          <w:szCs w:val="28"/>
          <w:lang w:val="ru-RU"/>
        </w:rPr>
      </w:pPr>
      <w:r w:rsidRPr="00AD1082">
        <w:rPr>
          <w:sz w:val="28"/>
          <w:szCs w:val="28"/>
          <w:lang w:val="ru-RU"/>
        </w:rPr>
        <w:t xml:space="preserve">- протоколом об административном правонарушении </w:t>
      </w:r>
      <w:r>
        <w:rPr>
          <w:sz w:val="28"/>
          <w:szCs w:val="28"/>
          <w:lang w:val="ru-RU"/>
        </w:rPr>
        <w:t xml:space="preserve">№ </w:t>
      </w:r>
      <w:r w:rsidR="00B33409">
        <w:rPr>
          <w:sz w:val="28"/>
          <w:szCs w:val="28"/>
          <w:lang w:val="ru-RU"/>
        </w:rPr>
        <w:t>***</w:t>
      </w:r>
      <w:r>
        <w:rPr>
          <w:sz w:val="28"/>
          <w:szCs w:val="28"/>
          <w:lang w:val="ru-RU"/>
        </w:rPr>
        <w:t xml:space="preserve"> </w:t>
      </w:r>
      <w:r w:rsidRPr="00AD1082">
        <w:rPr>
          <w:sz w:val="28"/>
          <w:szCs w:val="28"/>
          <w:lang w:val="ru-RU"/>
        </w:rPr>
        <w:t xml:space="preserve">от </w:t>
      </w:r>
      <w:r w:rsidR="00B33409">
        <w:rPr>
          <w:sz w:val="28"/>
          <w:szCs w:val="28"/>
          <w:lang w:val="ru-RU"/>
        </w:rPr>
        <w:t>***</w:t>
      </w:r>
      <w:r>
        <w:rPr>
          <w:sz w:val="28"/>
          <w:szCs w:val="28"/>
          <w:lang w:val="ru-RU"/>
        </w:rPr>
        <w:t xml:space="preserve"> </w:t>
      </w:r>
      <w:r w:rsidRPr="00AD1082">
        <w:rPr>
          <w:sz w:val="28"/>
          <w:szCs w:val="28"/>
          <w:lang w:val="ru-RU"/>
        </w:rPr>
        <w:t xml:space="preserve">г., из содержания которого следует, </w:t>
      </w:r>
      <w:r>
        <w:rPr>
          <w:sz w:val="28"/>
          <w:szCs w:val="28"/>
          <w:lang w:val="ru-RU"/>
        </w:rPr>
        <w:t xml:space="preserve">что </w:t>
      </w:r>
      <w:r w:rsidR="00B33409">
        <w:rPr>
          <w:sz w:val="28"/>
          <w:szCs w:val="28"/>
          <w:lang w:val="ru-RU"/>
        </w:rPr>
        <w:t>В***</w:t>
      </w:r>
      <w:r>
        <w:rPr>
          <w:sz w:val="28"/>
          <w:szCs w:val="28"/>
          <w:lang w:val="ru-RU"/>
        </w:rPr>
        <w:t xml:space="preserve">, являясь </w:t>
      </w:r>
      <w:r w:rsidR="00B33409">
        <w:rPr>
          <w:sz w:val="28"/>
          <w:szCs w:val="28"/>
          <w:lang w:val="ru-RU"/>
        </w:rPr>
        <w:t>***</w:t>
      </w:r>
      <w:r w:rsidRPr="00AD1082">
        <w:rPr>
          <w:sz w:val="28"/>
          <w:szCs w:val="28"/>
          <w:lang w:val="ru-RU"/>
        </w:rPr>
        <w:t xml:space="preserve"> Садового некоммерческого товарищества «</w:t>
      </w:r>
      <w:r w:rsidR="00B33409">
        <w:rPr>
          <w:sz w:val="28"/>
          <w:szCs w:val="28"/>
          <w:lang w:val="ru-RU"/>
        </w:rPr>
        <w:t>***</w:t>
      </w:r>
      <w:r w:rsidRPr="00AD1082">
        <w:rPr>
          <w:sz w:val="28"/>
          <w:szCs w:val="28"/>
          <w:lang w:val="ru-RU"/>
        </w:rPr>
        <w:t xml:space="preserve">», юридический адрес организации: </w:t>
      </w:r>
      <w:r w:rsidR="00B33409">
        <w:rPr>
          <w:sz w:val="28"/>
          <w:szCs w:val="28"/>
          <w:lang w:val="ru-RU"/>
        </w:rPr>
        <w:t>***</w:t>
      </w:r>
      <w:r>
        <w:rPr>
          <w:sz w:val="28"/>
          <w:szCs w:val="28"/>
          <w:lang w:val="ru-RU"/>
        </w:rPr>
        <w:t xml:space="preserve">, не предоставила в установленный законом срок </w:t>
      </w:r>
      <w:r w:rsidRPr="00AD1082">
        <w:rPr>
          <w:sz w:val="28"/>
          <w:szCs w:val="28"/>
          <w:lang w:val="ru-RU"/>
        </w:rPr>
        <w:t xml:space="preserve">единую (упрощенную) налоговую декларацию за </w:t>
      </w:r>
      <w:r>
        <w:rPr>
          <w:sz w:val="28"/>
          <w:szCs w:val="28"/>
          <w:lang w:val="ru-RU"/>
        </w:rPr>
        <w:t>3</w:t>
      </w:r>
      <w:r w:rsidRPr="00AD1082">
        <w:rPr>
          <w:sz w:val="28"/>
          <w:szCs w:val="28"/>
          <w:lang w:val="ru-RU"/>
        </w:rPr>
        <w:t xml:space="preserve"> месяц</w:t>
      </w:r>
      <w:r>
        <w:rPr>
          <w:sz w:val="28"/>
          <w:szCs w:val="28"/>
          <w:lang w:val="ru-RU"/>
        </w:rPr>
        <w:t>а</w:t>
      </w:r>
      <w:r w:rsidRPr="00AD1082">
        <w:rPr>
          <w:sz w:val="28"/>
          <w:szCs w:val="28"/>
          <w:lang w:val="ru-RU"/>
        </w:rPr>
        <w:t>, квартальный 2024г.</w:t>
      </w:r>
      <w:r>
        <w:rPr>
          <w:sz w:val="28"/>
          <w:szCs w:val="28"/>
          <w:lang w:val="ru-RU"/>
        </w:rPr>
        <w:t xml:space="preserve"> Срок предоставления расчета не позднее 24-00 часов 22.04.2024 года. Фактически расчет предоставлен 28.10.2024 года</w:t>
      </w:r>
      <w:r w:rsidRPr="00AD1082">
        <w:rPr>
          <w:sz w:val="28"/>
          <w:szCs w:val="28"/>
          <w:lang w:val="ru-RU"/>
        </w:rPr>
        <w:t xml:space="preserve">; </w:t>
      </w:r>
    </w:p>
    <w:p w:rsidR="00AD1082" w:rsidRPr="00AD1082" w:rsidP="00AD1082">
      <w:pPr>
        <w:pStyle w:val="BodyTextIndent"/>
        <w:ind w:left="0" w:firstLine="708"/>
        <w:rPr>
          <w:sz w:val="28"/>
          <w:szCs w:val="28"/>
          <w:lang w:val="ru-RU"/>
        </w:rPr>
      </w:pPr>
      <w:r w:rsidRPr="00AD1082">
        <w:rPr>
          <w:sz w:val="28"/>
          <w:szCs w:val="28"/>
          <w:lang w:val="ru-RU"/>
        </w:rPr>
        <w:t>- квитанцией о приеме налоговой декларации (расчёта) отчётности, которая поступила 28.10.2024 года;</w:t>
      </w:r>
    </w:p>
    <w:p w:rsidR="00AD1082" w:rsidP="00AD1082">
      <w:pPr>
        <w:ind w:firstLine="567"/>
        <w:jc w:val="both"/>
        <w:rPr>
          <w:sz w:val="28"/>
          <w:szCs w:val="28"/>
        </w:rPr>
      </w:pPr>
      <w:r>
        <w:rPr>
          <w:sz w:val="28"/>
          <w:szCs w:val="28"/>
        </w:rPr>
        <w:t xml:space="preserve">- выпиской из ЕГРЮЛ по состоянию на </w:t>
      </w:r>
      <w:r w:rsidR="00B33409">
        <w:rPr>
          <w:sz w:val="28"/>
          <w:szCs w:val="28"/>
        </w:rPr>
        <w:t>***</w:t>
      </w:r>
      <w:r>
        <w:rPr>
          <w:sz w:val="28"/>
          <w:szCs w:val="28"/>
        </w:rPr>
        <w:t xml:space="preserve"> года, согласно которой </w:t>
      </w:r>
      <w:r w:rsidR="00B33409">
        <w:rPr>
          <w:sz w:val="28"/>
          <w:szCs w:val="28"/>
        </w:rPr>
        <w:t>В***</w:t>
      </w:r>
      <w:r>
        <w:rPr>
          <w:sz w:val="28"/>
          <w:szCs w:val="28"/>
        </w:rPr>
        <w:t xml:space="preserve">, является </w:t>
      </w:r>
      <w:r w:rsidR="00B33409">
        <w:rPr>
          <w:sz w:val="28"/>
          <w:szCs w:val="28"/>
        </w:rPr>
        <w:t>***</w:t>
      </w:r>
      <w:r>
        <w:rPr>
          <w:sz w:val="28"/>
          <w:szCs w:val="28"/>
        </w:rPr>
        <w:t xml:space="preserve"> Садового некоммерческого товарищества «</w:t>
      </w:r>
      <w:r w:rsidR="00B33409">
        <w:rPr>
          <w:sz w:val="28"/>
          <w:szCs w:val="28"/>
        </w:rPr>
        <w:t>***</w:t>
      </w:r>
      <w:r>
        <w:rPr>
          <w:sz w:val="28"/>
          <w:szCs w:val="28"/>
        </w:rPr>
        <w:t>».</w:t>
      </w:r>
    </w:p>
    <w:p w:rsidR="00AD1082" w:rsidP="00AD1082">
      <w:pPr>
        <w:ind w:firstLine="708"/>
        <w:jc w:val="both"/>
        <w:rPr>
          <w:sz w:val="28"/>
        </w:rPr>
      </w:pPr>
      <w:r>
        <w:rPr>
          <w:sz w:val="28"/>
        </w:rPr>
        <w:t>Все доказательства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w:t>
      </w:r>
    </w:p>
    <w:p w:rsidR="00AD1082" w:rsidP="00AD1082">
      <w:pPr>
        <w:ind w:firstLine="709"/>
        <w:jc w:val="both"/>
        <w:rPr>
          <w:sz w:val="28"/>
        </w:rPr>
      </w:pPr>
      <w:r>
        <w:rPr>
          <w:sz w:val="28"/>
        </w:rPr>
        <w:t xml:space="preserve">Согласно </w:t>
      </w:r>
      <w:r>
        <w:rPr>
          <w:sz w:val="28"/>
        </w:rPr>
        <w:t>п.п</w:t>
      </w:r>
      <w:r>
        <w:rPr>
          <w:sz w:val="28"/>
        </w:rPr>
        <w:t>. 4 п. 1 статьи 23 Налогового Кодекса Российской Федерации (далее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D1082" w:rsidP="00AD1082">
      <w:pPr>
        <w:ind w:firstLine="709"/>
        <w:jc w:val="both"/>
        <w:rPr>
          <w:sz w:val="28"/>
        </w:rPr>
      </w:pPr>
      <w:r>
        <w:rPr>
          <w:sz w:val="28"/>
          <w:szCs w:val="28"/>
        </w:rPr>
        <w:t>Согласно ст. 246,247 НК РФ, налогоплательщиками налога на прибыль признаются российские организации, объектом налогообложения по налогу на прибыль которых, признается прибыль, полученная налогоплательщиком, то есть полученные доходы, уменьшенные на величину произведенных расходов, исходя из этого возложена обязанность по представлению налоговой декларации по налогу на прибыль и уплате налога на прибыль за 3 месяца, квартальный 2024 года.</w:t>
      </w:r>
    </w:p>
    <w:p w:rsidR="00AD1082" w:rsidP="00AD1082">
      <w:pPr>
        <w:ind w:firstLine="709"/>
        <w:jc w:val="both"/>
        <w:rPr>
          <w:sz w:val="28"/>
        </w:rPr>
      </w:pPr>
      <w:r>
        <w:rPr>
          <w:sz w:val="28"/>
        </w:rPr>
        <w:t>Согласно п. 1, 2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w:t>
      </w:r>
      <w:r>
        <w:rPr>
          <w:sz w:val="28"/>
        </w:rPr>
        <w:t>.</w:t>
      </w:r>
    </w:p>
    <w:p w:rsidR="00AD1082" w:rsidP="00AD1082">
      <w:pPr>
        <w:ind w:firstLine="709"/>
        <w:jc w:val="both"/>
        <w:rPr>
          <w:sz w:val="28"/>
        </w:rPr>
      </w:pPr>
      <w:r>
        <w:rPr>
          <w:sz w:val="28"/>
        </w:rPr>
        <w:t>Согласно п. 1, 2 ст. 285 НК РФ отчетным периодом по налогу на прибыль организаций признаётся первый квартал, полугодие, девять месяцев календарного года, а налоговым периодом – календарный год.</w:t>
      </w:r>
    </w:p>
    <w:p w:rsidR="004B3257" w:rsidP="004B3257">
      <w:pPr>
        <w:ind w:firstLine="709"/>
        <w:jc w:val="both"/>
        <w:rPr>
          <w:sz w:val="28"/>
        </w:rPr>
      </w:pPr>
      <w:r>
        <w:rPr>
          <w:sz w:val="28"/>
        </w:rPr>
        <w:t>В соответствии п. 2 ст. 80 Кодекса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 кварталом, полугодием, 9 месяцами, календарным годом.</w:t>
      </w:r>
    </w:p>
    <w:p w:rsidR="00AD1082" w:rsidP="00AD1082">
      <w:pPr>
        <w:ind w:firstLine="708"/>
        <w:jc w:val="both"/>
        <w:rPr>
          <w:sz w:val="28"/>
          <w:szCs w:val="28"/>
        </w:rPr>
      </w:pPr>
      <w:r>
        <w:rPr>
          <w:sz w:val="28"/>
          <w:szCs w:val="28"/>
        </w:rPr>
        <w:t xml:space="preserve">Согласно п. 7 ст. 6.1 НК РФ </w:t>
      </w:r>
      <w:r>
        <w:rPr>
          <w:sz w:val="28"/>
          <w:szCs w:val="28"/>
        </w:rPr>
        <w:t>в случаях, когда последний день срока приходится на день, признаваемый в соответствии с законодательством РФ или актом Президента РФ выходным, нерабочим праздничным и (или) нерабочим днем, днем окончания срока считается ближайший следующий за ним рабочий день.</w:t>
      </w:r>
    </w:p>
    <w:p w:rsidR="00AD1082" w:rsidP="00AD1082">
      <w:pPr>
        <w:ind w:firstLine="708"/>
        <w:jc w:val="both"/>
        <w:rPr>
          <w:sz w:val="28"/>
          <w:szCs w:val="28"/>
        </w:rPr>
      </w:pPr>
      <w:r>
        <w:rPr>
          <w:sz w:val="28"/>
          <w:szCs w:val="28"/>
        </w:rPr>
        <w:t>Следовательно, срок представления налоговой декларации по налогу на прибыль за 3 месяца, квартальный 2024 года - не позднее 24:00 часов 22.04.2024 г.</w:t>
      </w:r>
    </w:p>
    <w:p w:rsidR="00AD1082" w:rsidP="00AD1082">
      <w:pPr>
        <w:ind w:firstLine="708"/>
        <w:jc w:val="both"/>
        <w:rPr>
          <w:sz w:val="28"/>
          <w:szCs w:val="28"/>
        </w:rPr>
      </w:pPr>
      <w:r>
        <w:rPr>
          <w:sz w:val="28"/>
          <w:szCs w:val="28"/>
        </w:rPr>
        <w:t>Фактически налогоплательщиком декларация по налогу на прибыль за 3 месяца, квартальный 2024 года представлена – 28.10.2024 г., то есть позже установленного законодательством срока.</w:t>
      </w:r>
    </w:p>
    <w:p w:rsidR="00AD1082" w:rsidP="00AD1082">
      <w:pPr>
        <w:ind w:firstLine="708"/>
        <w:jc w:val="both"/>
        <w:rPr>
          <w:sz w:val="28"/>
          <w:szCs w:val="28"/>
        </w:rPr>
      </w:pPr>
      <w:r>
        <w:rPr>
          <w:sz w:val="28"/>
          <w:szCs w:val="28"/>
        </w:rPr>
        <w:t>Согласно п. 1 ст. 7</w:t>
      </w:r>
      <w:r>
        <w:t xml:space="preserve"> </w:t>
      </w:r>
      <w:r>
        <w:rPr>
          <w:sz w:val="28"/>
          <w:szCs w:val="28"/>
        </w:rPr>
        <w:t>Федерального закона от 06.12.2011 № 402-ФЗ «О бухгалтерском учете» установлено, что ведение бухгалтерского учета и хранение документов бухгалтерского учета организуются руководителем экономического субъекта.</w:t>
      </w:r>
    </w:p>
    <w:p w:rsidR="00AD1082" w:rsidP="00AD1082">
      <w:pPr>
        <w:ind w:firstLine="709"/>
        <w:jc w:val="both"/>
        <w:rPr>
          <w:sz w:val="28"/>
        </w:rPr>
      </w:pPr>
      <w:r>
        <w:rPr>
          <w:sz w:val="28"/>
        </w:rPr>
        <w:t>Пунктом 3 статьи 7 Федерального закона от 06.12.2011 № 402-ФЗ «О бухгалтерском учете» установлено, что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AD1082" w:rsidP="00AD1082">
      <w:pPr>
        <w:ind w:firstLine="709"/>
        <w:jc w:val="both"/>
        <w:rPr>
          <w:sz w:val="28"/>
        </w:rPr>
      </w:pPr>
      <w:r>
        <w:rPr>
          <w:sz w:val="28"/>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D1082" w:rsidP="00AD1082">
      <w:pPr>
        <w:ind w:firstLine="708"/>
        <w:jc w:val="both"/>
        <w:rPr>
          <w:sz w:val="28"/>
          <w:szCs w:val="28"/>
        </w:rPr>
      </w:pPr>
      <w:r>
        <w:rPr>
          <w:sz w:val="28"/>
          <w:szCs w:val="28"/>
        </w:rPr>
        <w:t xml:space="preserve">Действия </w:t>
      </w:r>
      <w:r w:rsidR="00B33409">
        <w:rPr>
          <w:sz w:val="28"/>
          <w:szCs w:val="28"/>
        </w:rPr>
        <w:t>В***</w:t>
      </w:r>
      <w:r>
        <w:rPr>
          <w:iCs/>
          <w:sz w:val="28"/>
          <w:szCs w:val="28"/>
        </w:rPr>
        <w:t xml:space="preserve"> </w:t>
      </w:r>
      <w:r>
        <w:rPr>
          <w:sz w:val="28"/>
          <w:szCs w:val="28"/>
        </w:rPr>
        <w:t>суд квалифицирует по ст.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(расчета по страховым взносам)</w:t>
      </w:r>
      <w:r>
        <w:rPr>
          <w:rFonts w:ascii="Arial" w:hAnsi="Arial" w:cs="Arial"/>
          <w:color w:val="000000"/>
          <w:sz w:val="28"/>
          <w:szCs w:val="28"/>
        </w:rPr>
        <w:t xml:space="preserve"> </w:t>
      </w:r>
      <w:r>
        <w:rPr>
          <w:sz w:val="28"/>
          <w:szCs w:val="28"/>
        </w:rPr>
        <w:t xml:space="preserve">в налоговый орган по месту учета.   </w:t>
      </w:r>
    </w:p>
    <w:p w:rsidR="00AD1082" w:rsidRPr="00AD1082" w:rsidP="00AD1082">
      <w:pPr>
        <w:ind w:firstLine="708"/>
        <w:jc w:val="both"/>
        <w:rPr>
          <w:sz w:val="28"/>
          <w:szCs w:val="28"/>
        </w:rPr>
      </w:pPr>
      <w:r w:rsidRPr="00AD1082">
        <w:rPr>
          <w:sz w:val="28"/>
          <w:szCs w:val="28"/>
        </w:rPr>
        <w:t>Обстоятельств, смягчающих и отягчающих административную ответственность в соответствии со ст. 4.2, ст.4.3 Кодекса Российской Федерации об административных правонарушениях, суд не усматривает.</w:t>
      </w:r>
    </w:p>
    <w:p w:rsidR="00AD1082" w:rsidP="00AD1082">
      <w:pPr>
        <w:ind w:firstLine="708"/>
        <w:jc w:val="both"/>
        <w:rPr>
          <w:sz w:val="28"/>
          <w:szCs w:val="28"/>
        </w:rPr>
      </w:pPr>
      <w:r>
        <w:rPr>
          <w:sz w:val="28"/>
          <w:szCs w:val="28"/>
        </w:rPr>
        <w:t>При назначении административного наказания суд учитывает характер совершенного правонарушения, личность виновной, цели наказания и приходит к выводу о назначении наказания в виде предупреждения.</w:t>
      </w:r>
    </w:p>
    <w:p w:rsidR="00AD1082" w:rsidP="00AD1082">
      <w:pPr>
        <w:ind w:firstLine="708"/>
        <w:jc w:val="both"/>
        <w:rPr>
          <w:sz w:val="28"/>
          <w:szCs w:val="28"/>
        </w:rPr>
      </w:pPr>
      <w:r>
        <w:rPr>
          <w:sz w:val="28"/>
          <w:szCs w:val="28"/>
        </w:rPr>
        <w:t>На основании изложенного, руководствуясь ст. 29.9 Кодекса Российской Федерации об административных правонарушениях, мировой судья</w:t>
      </w:r>
    </w:p>
    <w:p w:rsidR="00AD1082" w:rsidP="00AD1082">
      <w:pPr>
        <w:jc w:val="center"/>
        <w:rPr>
          <w:sz w:val="28"/>
          <w:szCs w:val="28"/>
        </w:rPr>
      </w:pPr>
    </w:p>
    <w:p w:rsidR="00AD1082" w:rsidP="00AD1082">
      <w:pPr>
        <w:jc w:val="center"/>
        <w:rPr>
          <w:sz w:val="28"/>
          <w:szCs w:val="28"/>
        </w:rPr>
      </w:pPr>
      <w:r>
        <w:rPr>
          <w:sz w:val="28"/>
          <w:szCs w:val="28"/>
        </w:rPr>
        <w:t>ПОСТАНОВИЛ:</w:t>
      </w:r>
    </w:p>
    <w:p w:rsidR="00AD1082" w:rsidP="00AD1082">
      <w:pPr>
        <w:jc w:val="center"/>
        <w:rPr>
          <w:sz w:val="28"/>
          <w:szCs w:val="28"/>
        </w:rPr>
      </w:pPr>
    </w:p>
    <w:p w:rsidR="00AD1082" w:rsidP="00AD1082">
      <w:pPr>
        <w:ind w:firstLine="708"/>
        <w:jc w:val="both"/>
        <w:rPr>
          <w:sz w:val="28"/>
          <w:szCs w:val="28"/>
        </w:rPr>
      </w:pPr>
      <w:r>
        <w:rPr>
          <w:sz w:val="28"/>
          <w:szCs w:val="28"/>
        </w:rPr>
        <w:t xml:space="preserve">признать </w:t>
      </w:r>
      <w:r w:rsidR="00B33409">
        <w:rPr>
          <w:sz w:val="28"/>
          <w:szCs w:val="28"/>
        </w:rPr>
        <w:t>В***</w:t>
      </w:r>
      <w:r>
        <w:rPr>
          <w:sz w:val="28"/>
          <w:szCs w:val="28"/>
        </w:rPr>
        <w:t xml:space="preserve">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наказание в виде предупреждения.</w:t>
      </w:r>
    </w:p>
    <w:p w:rsidR="00AD1082" w:rsidP="00AD1082">
      <w:pPr>
        <w:ind w:firstLine="708"/>
        <w:jc w:val="both"/>
        <w:rPr>
          <w:sz w:val="28"/>
          <w:szCs w:val="28"/>
        </w:rPr>
      </w:pPr>
      <w:r>
        <w:rPr>
          <w:sz w:val="28"/>
          <w:szCs w:val="28"/>
        </w:rPr>
        <w:t>Постановление может быть обжаловано в Нефтеюганский районный суд Ханты-Мансийского автономного округа – Югры в течение 10 дней с подачей жалобы через мирового судью.</w:t>
      </w:r>
    </w:p>
    <w:p w:rsidR="00AD1082" w:rsidP="00AD1082">
      <w:pPr>
        <w:ind w:firstLine="708"/>
        <w:jc w:val="both"/>
        <w:rPr>
          <w:sz w:val="28"/>
          <w:szCs w:val="28"/>
        </w:rPr>
      </w:pPr>
    </w:p>
    <w:p w:rsidR="00AD1082" w:rsidP="00AD1082">
      <w:pPr>
        <w:ind w:firstLine="708"/>
        <w:jc w:val="both"/>
        <w:rPr>
          <w:sz w:val="28"/>
          <w:szCs w:val="28"/>
        </w:rPr>
      </w:pPr>
      <w:r>
        <w:rPr>
          <w:sz w:val="28"/>
          <w:szCs w:val="28"/>
        </w:rPr>
        <w:t>Мировой судья: подпись</w:t>
      </w:r>
    </w:p>
    <w:p w:rsidR="00AD1082" w:rsidP="00AD1082">
      <w:pPr>
        <w:ind w:firstLine="708"/>
        <w:jc w:val="both"/>
        <w:rPr>
          <w:sz w:val="28"/>
          <w:szCs w:val="28"/>
        </w:rPr>
      </w:pPr>
      <w:r>
        <w:rPr>
          <w:sz w:val="28"/>
          <w:szCs w:val="28"/>
        </w:rPr>
        <w:t xml:space="preserve">копия верна: </w:t>
      </w:r>
    </w:p>
    <w:p w:rsidR="00AD1082" w:rsidP="00AD1082">
      <w:pPr>
        <w:ind w:firstLine="708"/>
        <w:jc w:val="both"/>
        <w:rPr>
          <w:sz w:val="28"/>
          <w:szCs w:val="28"/>
        </w:rPr>
      </w:pPr>
      <w:r>
        <w:rPr>
          <w:sz w:val="28"/>
          <w:szCs w:val="28"/>
        </w:rPr>
        <w:t>Мировой судья                                        Е.В. Кеся</w:t>
      </w:r>
    </w:p>
    <w:p w:rsidR="00AD1082" w:rsidP="00AD1082">
      <w:pPr>
        <w:ind w:firstLine="708"/>
        <w:jc w:val="both"/>
        <w:rPr>
          <w:sz w:val="28"/>
          <w:szCs w:val="28"/>
        </w:rPr>
      </w:pPr>
    </w:p>
    <w:p w:rsidR="00AD1082" w:rsidP="00AD1082">
      <w:pPr>
        <w:ind w:firstLine="708"/>
        <w:jc w:val="both"/>
        <w:rPr>
          <w:sz w:val="28"/>
          <w:szCs w:val="28"/>
        </w:rPr>
      </w:pPr>
    </w:p>
    <w:p w:rsidR="00AD1082" w:rsidP="00AD1082">
      <w:pPr>
        <w:ind w:firstLine="708"/>
        <w:jc w:val="both"/>
        <w:rPr>
          <w:sz w:val="28"/>
          <w:szCs w:val="28"/>
        </w:rPr>
      </w:pPr>
    </w:p>
    <w:p w:rsidR="00AD1082" w:rsidP="00AD1082">
      <w:pPr>
        <w:ind w:firstLine="708"/>
        <w:jc w:val="both"/>
        <w:rPr>
          <w:sz w:val="28"/>
          <w:szCs w:val="28"/>
        </w:rPr>
      </w:pPr>
    </w:p>
    <w:p w:rsidR="00AD1082" w:rsidP="00AD1082">
      <w:pPr>
        <w:ind w:firstLine="708"/>
        <w:jc w:val="both"/>
        <w:rPr>
          <w:sz w:val="28"/>
          <w:szCs w:val="28"/>
        </w:rPr>
      </w:pPr>
    </w:p>
    <w:p w:rsidR="00AD1082" w:rsidP="00AD1082">
      <w:pPr>
        <w:ind w:left="708" w:firstLine="708"/>
        <w:jc w:val="both"/>
        <w:rPr>
          <w:sz w:val="28"/>
          <w:szCs w:val="28"/>
        </w:rPr>
      </w:pPr>
    </w:p>
    <w:p w:rsidR="00DF0E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D0"/>
    <w:rsid w:val="003B7BD0"/>
    <w:rsid w:val="004B3257"/>
    <w:rsid w:val="008622A7"/>
    <w:rsid w:val="00A953A9"/>
    <w:rsid w:val="00AD1082"/>
    <w:rsid w:val="00B33409"/>
    <w:rsid w:val="00DF0EB6"/>
    <w:rsid w:val="00F26F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E89BABC-F363-409D-B771-58542C97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8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semiHidden/>
    <w:unhideWhenUsed/>
    <w:rsid w:val="00AD1082"/>
    <w:pPr>
      <w:ind w:left="1440"/>
      <w:jc w:val="both"/>
    </w:pPr>
    <w:rPr>
      <w:lang w:val="x-none"/>
    </w:rPr>
  </w:style>
  <w:style w:type="character" w:customStyle="1" w:styleId="a">
    <w:name w:val="Основной текст с отступом Знак"/>
    <w:basedOn w:val="DefaultParagraphFont"/>
    <w:link w:val="BodyTextIndent"/>
    <w:semiHidden/>
    <w:rsid w:val="00AD1082"/>
    <w:rPr>
      <w:rFonts w:ascii="Times New Roman" w:eastAsia="Times New Roman" w:hAnsi="Times New Roman" w:cs="Times New Roman"/>
      <w:sz w:val="24"/>
      <w:szCs w:val="24"/>
      <w:lang w:val="x-none" w:eastAsia="ru-RU"/>
    </w:rPr>
  </w:style>
  <w:style w:type="paragraph" w:styleId="BalloonText">
    <w:name w:val="Balloon Text"/>
    <w:basedOn w:val="Normal"/>
    <w:link w:val="a0"/>
    <w:uiPriority w:val="99"/>
    <w:semiHidden/>
    <w:unhideWhenUsed/>
    <w:rsid w:val="00AD108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AD10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